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6B35" w14:textId="7789E99E" w:rsidR="00916EA9" w:rsidRDefault="00916EA9" w:rsidP="000C6994">
      <w:pPr>
        <w:pStyle w:val="NoSpacing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E02987C" wp14:editId="49DE7A3E">
            <wp:extent cx="1968362" cy="1145173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48" cy="11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68D8" w14:textId="4E01E6FD" w:rsidR="006B3794" w:rsidRPr="00833945" w:rsidRDefault="008D28DD" w:rsidP="000C6994">
      <w:pPr>
        <w:pStyle w:val="NoSpacing"/>
        <w:rPr>
          <w:sz w:val="28"/>
          <w:szCs w:val="28"/>
        </w:rPr>
      </w:pPr>
      <w:r w:rsidRPr="005643B0">
        <w:rPr>
          <w:b/>
          <w:bCs/>
          <w:sz w:val="36"/>
          <w:szCs w:val="36"/>
        </w:rPr>
        <w:t xml:space="preserve">Wisconsin Tribal </w:t>
      </w:r>
      <w:r w:rsidR="00C066AB" w:rsidRPr="005643B0">
        <w:rPr>
          <w:b/>
          <w:bCs/>
          <w:sz w:val="36"/>
          <w:szCs w:val="36"/>
        </w:rPr>
        <w:t xml:space="preserve">Nations </w:t>
      </w:r>
      <w:r w:rsidR="00916EA9">
        <w:rPr>
          <w:b/>
          <w:bCs/>
          <w:sz w:val="36"/>
          <w:szCs w:val="36"/>
        </w:rPr>
        <w:t xml:space="preserve">Economic Development Resources </w:t>
      </w:r>
      <w:r w:rsidR="001C6B1B" w:rsidRPr="005643B0">
        <w:rPr>
          <w:b/>
          <w:bCs/>
          <w:sz w:val="36"/>
          <w:szCs w:val="36"/>
        </w:rPr>
        <w:t xml:space="preserve">Toolbox </w:t>
      </w:r>
      <w:r w:rsidRPr="005643B0">
        <w:rPr>
          <w:b/>
          <w:bCs/>
          <w:sz w:val="36"/>
          <w:szCs w:val="36"/>
        </w:rPr>
        <w:t xml:space="preserve">Tour </w:t>
      </w:r>
      <w:r w:rsidR="00916EA9">
        <w:rPr>
          <w:b/>
          <w:bCs/>
          <w:sz w:val="36"/>
          <w:szCs w:val="36"/>
        </w:rPr>
        <w:t xml:space="preserve">- </w:t>
      </w:r>
      <w:r w:rsidRPr="00833945">
        <w:rPr>
          <w:sz w:val="28"/>
          <w:szCs w:val="28"/>
        </w:rPr>
        <w:t>Roadmap</w:t>
      </w:r>
    </w:p>
    <w:p w14:paraId="5E7591E3" w14:textId="77777777" w:rsidR="00E37407" w:rsidRPr="00833945" w:rsidRDefault="00E37407" w:rsidP="000C6994">
      <w:pPr>
        <w:pStyle w:val="NoSpacing"/>
      </w:pPr>
    </w:p>
    <w:p w14:paraId="2D80F12C" w14:textId="77777777" w:rsidR="008D28DD" w:rsidRPr="00833945" w:rsidRDefault="008D28DD" w:rsidP="000C6994">
      <w:pPr>
        <w:pStyle w:val="NoSpacing"/>
        <w:rPr>
          <w:b/>
        </w:rPr>
      </w:pPr>
      <w:r w:rsidRPr="00833945">
        <w:rPr>
          <w:b/>
        </w:rPr>
        <w:t>Intent</w:t>
      </w:r>
    </w:p>
    <w:p w14:paraId="3539D6EE" w14:textId="79E13D89" w:rsidR="00C7157A" w:rsidRPr="00833945" w:rsidRDefault="00C066AB" w:rsidP="000C6994">
      <w:pPr>
        <w:pStyle w:val="NoSpacing"/>
        <w:numPr>
          <w:ilvl w:val="0"/>
          <w:numId w:val="28"/>
        </w:numPr>
      </w:pPr>
      <w:r w:rsidRPr="00833945">
        <w:t xml:space="preserve">Wisconsin </w:t>
      </w:r>
      <w:r w:rsidR="008D28DD" w:rsidRPr="00833945">
        <w:t xml:space="preserve">Tribes have increased awareness of </w:t>
      </w:r>
      <w:r w:rsidR="00916EA9">
        <w:t xml:space="preserve">and access to </w:t>
      </w:r>
      <w:r w:rsidR="008D28DD" w:rsidRPr="00833945">
        <w:t>resource providers and opportunities.</w:t>
      </w:r>
    </w:p>
    <w:p w14:paraId="7A811F2A" w14:textId="77777777" w:rsidR="00C7157A" w:rsidRPr="00833945" w:rsidRDefault="008D28DD" w:rsidP="000C6994">
      <w:pPr>
        <w:pStyle w:val="NoSpacing"/>
        <w:numPr>
          <w:ilvl w:val="0"/>
          <w:numId w:val="28"/>
        </w:numPr>
      </w:pPr>
      <w:r w:rsidRPr="00833945">
        <w:t xml:space="preserve">Resource providers have increased awareness of </w:t>
      </w:r>
      <w:r w:rsidR="00C066AB" w:rsidRPr="00833945">
        <w:t xml:space="preserve">Tribal Nations </w:t>
      </w:r>
      <w:r w:rsidRPr="00833945">
        <w:t xml:space="preserve">and </w:t>
      </w:r>
      <w:r w:rsidR="00C066AB" w:rsidRPr="00833945">
        <w:t>priority development opportunities/</w:t>
      </w:r>
      <w:r w:rsidRPr="00833945">
        <w:t>needs.</w:t>
      </w:r>
    </w:p>
    <w:p w14:paraId="5CD5AC2F" w14:textId="05A276EA" w:rsidR="002B63B1" w:rsidRPr="00833945" w:rsidRDefault="002B63B1" w:rsidP="000C6994">
      <w:pPr>
        <w:pStyle w:val="NoSpacing"/>
        <w:numPr>
          <w:ilvl w:val="0"/>
          <w:numId w:val="28"/>
        </w:numPr>
      </w:pPr>
      <w:r w:rsidRPr="00833945">
        <w:t xml:space="preserve">Projects are aligned </w:t>
      </w:r>
      <w:r w:rsidR="00916EA9">
        <w:t xml:space="preserve">and engaged </w:t>
      </w:r>
      <w:r w:rsidRPr="00833945">
        <w:t>with resources.</w:t>
      </w:r>
    </w:p>
    <w:p w14:paraId="37B9E055" w14:textId="0C2A5E9F" w:rsidR="00B36B44" w:rsidRPr="00833945" w:rsidRDefault="00B36B44" w:rsidP="000C6994">
      <w:pPr>
        <w:pStyle w:val="NoSpacing"/>
      </w:pPr>
    </w:p>
    <w:p w14:paraId="507CBA93" w14:textId="2B2F5E22" w:rsidR="00BC2124" w:rsidRPr="00833945" w:rsidRDefault="005D1162" w:rsidP="000C6994">
      <w:pPr>
        <w:pStyle w:val="NoSpacing"/>
        <w:rPr>
          <w:b/>
          <w:bCs/>
        </w:rPr>
      </w:pPr>
      <w:r w:rsidRPr="00833945">
        <w:rPr>
          <w:b/>
          <w:bCs/>
        </w:rPr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36B44" w:rsidRPr="00833945" w14:paraId="5FDA32EF" w14:textId="77777777" w:rsidTr="00B36B44">
        <w:tc>
          <w:tcPr>
            <w:tcW w:w="6475" w:type="dxa"/>
          </w:tcPr>
          <w:p w14:paraId="7FB92101" w14:textId="77777777" w:rsidR="00B36B44" w:rsidRPr="00833945" w:rsidRDefault="00B36B44" w:rsidP="00B36B44">
            <w:pPr>
              <w:pStyle w:val="NoSpacing"/>
              <w:rPr>
                <w:b/>
                <w:bCs/>
              </w:rPr>
            </w:pPr>
            <w:r w:rsidRPr="00833945">
              <w:rPr>
                <w:b/>
                <w:bCs/>
              </w:rPr>
              <w:t>Planning team</w:t>
            </w:r>
          </w:p>
          <w:p w14:paraId="7C343219" w14:textId="69F72ED0" w:rsidR="00B36B44" w:rsidRPr="00833945" w:rsidRDefault="00B36B44" w:rsidP="00B36B44">
            <w:pPr>
              <w:pStyle w:val="NoSpacing"/>
              <w:numPr>
                <w:ilvl w:val="0"/>
                <w:numId w:val="16"/>
              </w:numPr>
            </w:pPr>
            <w:r w:rsidRPr="00833945">
              <w:t>Tom Baron, E</w:t>
            </w:r>
            <w:r w:rsidR="00916EA9">
              <w:t xml:space="preserve">conomic </w:t>
            </w:r>
            <w:r w:rsidRPr="00833945">
              <w:t>D</w:t>
            </w:r>
            <w:r w:rsidR="00916EA9">
              <w:t xml:space="preserve">evelopment </w:t>
            </w:r>
            <w:r w:rsidRPr="00833945">
              <w:t>A</w:t>
            </w:r>
            <w:r w:rsidR="00916EA9">
              <w:t>dministration</w:t>
            </w:r>
          </w:p>
          <w:p w14:paraId="7972EA55" w14:textId="51BDCB43" w:rsidR="00B36B44" w:rsidRPr="00833945" w:rsidRDefault="00B36B44" w:rsidP="00B36B44">
            <w:pPr>
              <w:pStyle w:val="NoSpacing"/>
              <w:numPr>
                <w:ilvl w:val="0"/>
                <w:numId w:val="16"/>
              </w:numPr>
            </w:pPr>
            <w:r w:rsidRPr="00833945">
              <w:t xml:space="preserve">Gary Mejchar, </w:t>
            </w:r>
            <w:r w:rsidR="00916EA9">
              <w:t>American Indian Chamber of Commerce of Wisconsin</w:t>
            </w:r>
            <w:r w:rsidRPr="00833945">
              <w:t>, Inc.</w:t>
            </w:r>
          </w:p>
          <w:p w14:paraId="4894A575" w14:textId="33EC6C3B" w:rsidR="00B36B44" w:rsidRPr="00833945" w:rsidRDefault="00B36B44" w:rsidP="00B36B44">
            <w:pPr>
              <w:pStyle w:val="NoSpacing"/>
              <w:numPr>
                <w:ilvl w:val="0"/>
                <w:numId w:val="16"/>
              </w:numPr>
            </w:pPr>
            <w:r w:rsidRPr="00833945">
              <w:t>Diane House, G</w:t>
            </w:r>
            <w:r w:rsidR="00916EA9">
              <w:t xml:space="preserve">reat </w:t>
            </w:r>
            <w:r w:rsidRPr="00833945">
              <w:t>L</w:t>
            </w:r>
            <w:r w:rsidR="00916EA9">
              <w:t xml:space="preserve">akes </w:t>
            </w:r>
            <w:r w:rsidRPr="00833945">
              <w:t>I</w:t>
            </w:r>
            <w:r w:rsidR="00916EA9">
              <w:t>nter-</w:t>
            </w:r>
            <w:r w:rsidRPr="00833945">
              <w:t>T</w:t>
            </w:r>
            <w:r w:rsidR="00916EA9">
              <w:t xml:space="preserve">ribal </w:t>
            </w:r>
            <w:r w:rsidR="00916EA9" w:rsidRPr="00833945">
              <w:t>C</w:t>
            </w:r>
            <w:r w:rsidR="00916EA9">
              <w:t>ouncil</w:t>
            </w:r>
          </w:p>
          <w:p w14:paraId="099C469C" w14:textId="77777777" w:rsidR="00B36B44" w:rsidRPr="00833945" w:rsidRDefault="00B36B44" w:rsidP="00B36B44">
            <w:pPr>
              <w:pStyle w:val="NoSpacing"/>
              <w:numPr>
                <w:ilvl w:val="0"/>
                <w:numId w:val="16"/>
              </w:numPr>
            </w:pPr>
            <w:r w:rsidRPr="00833945">
              <w:t>Aina Vilumsons, Wisconsin Procurement Institute</w:t>
            </w:r>
          </w:p>
          <w:p w14:paraId="4B4D7EA0" w14:textId="77777777" w:rsidR="00B36B44" w:rsidRPr="00833945" w:rsidRDefault="00B36B44" w:rsidP="00B36B44">
            <w:pPr>
              <w:pStyle w:val="NoSpacing"/>
              <w:numPr>
                <w:ilvl w:val="0"/>
                <w:numId w:val="16"/>
              </w:numPr>
            </w:pPr>
            <w:r w:rsidRPr="00833945">
              <w:t>Mary Owen-Thomas, EDA</w:t>
            </w:r>
          </w:p>
          <w:p w14:paraId="3F37A2DD" w14:textId="77777777" w:rsidR="00B36B44" w:rsidRPr="00833945" w:rsidRDefault="00B36B44" w:rsidP="000C6994">
            <w:pPr>
              <w:pStyle w:val="NoSpacing"/>
            </w:pPr>
          </w:p>
        </w:tc>
        <w:tc>
          <w:tcPr>
            <w:tcW w:w="6475" w:type="dxa"/>
          </w:tcPr>
          <w:p w14:paraId="5913756F" w14:textId="05F5B1B7" w:rsidR="00B36B44" w:rsidRPr="00833945" w:rsidRDefault="00B36B44" w:rsidP="00B36B44">
            <w:pPr>
              <w:pStyle w:val="NoSpacing"/>
              <w:rPr>
                <w:b/>
                <w:bCs/>
              </w:rPr>
            </w:pPr>
            <w:r w:rsidRPr="00833945">
              <w:rPr>
                <w:b/>
                <w:bCs/>
              </w:rPr>
              <w:t>Tribal team</w:t>
            </w:r>
            <w:r w:rsidR="006D5D4B">
              <w:rPr>
                <w:b/>
                <w:bCs/>
              </w:rPr>
              <w:t xml:space="preserve"> (recommendations)</w:t>
            </w:r>
          </w:p>
          <w:p w14:paraId="5A8CFAC4" w14:textId="77777777" w:rsidR="00B36B44" w:rsidRPr="00833945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Main point of contact</w:t>
            </w:r>
          </w:p>
          <w:p w14:paraId="70F81859" w14:textId="77777777" w:rsidR="00B36B44" w:rsidRPr="00833945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Planning</w:t>
            </w:r>
          </w:p>
          <w:p w14:paraId="78CAF701" w14:textId="77777777" w:rsidR="00B36B44" w:rsidRPr="00833945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Grant Writers</w:t>
            </w:r>
          </w:p>
          <w:p w14:paraId="1D72D821" w14:textId="77777777" w:rsidR="00B36B44" w:rsidRPr="00833945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Tribal Historic Preservation Office (THPO)</w:t>
            </w:r>
          </w:p>
          <w:p w14:paraId="59DA19B7" w14:textId="281D7C54" w:rsidR="00B36B44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Roads</w:t>
            </w:r>
            <w:r w:rsidR="00A1655B">
              <w:t>/Infrastructure</w:t>
            </w:r>
          </w:p>
          <w:p w14:paraId="0E3764E8" w14:textId="09DE0EBD" w:rsidR="00A1655B" w:rsidRPr="00833945" w:rsidRDefault="00A1655B" w:rsidP="00B36B44">
            <w:pPr>
              <w:pStyle w:val="NoSpacing"/>
              <w:numPr>
                <w:ilvl w:val="0"/>
                <w:numId w:val="17"/>
              </w:numPr>
            </w:pPr>
            <w:r>
              <w:t>Environmental/Forest Management</w:t>
            </w:r>
          </w:p>
          <w:p w14:paraId="1F19765F" w14:textId="77777777" w:rsidR="00B36B44" w:rsidRPr="00833945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Housing</w:t>
            </w:r>
          </w:p>
          <w:p w14:paraId="2EDEDBC7" w14:textId="08109B36" w:rsidR="00B36B44" w:rsidRPr="00833945" w:rsidRDefault="00B36B44" w:rsidP="00B36B44">
            <w:pPr>
              <w:pStyle w:val="NoSpacing"/>
              <w:numPr>
                <w:ilvl w:val="0"/>
                <w:numId w:val="17"/>
              </w:numPr>
            </w:pPr>
            <w:r w:rsidRPr="00833945">
              <w:t>College</w:t>
            </w:r>
            <w:r w:rsidR="00A1655B">
              <w:t xml:space="preserve"> Resources</w:t>
            </w:r>
          </w:p>
          <w:p w14:paraId="7E566174" w14:textId="77777777" w:rsidR="00B36B44" w:rsidRDefault="00B36B44" w:rsidP="00734931">
            <w:pPr>
              <w:pStyle w:val="NoSpacing"/>
              <w:numPr>
                <w:ilvl w:val="0"/>
                <w:numId w:val="17"/>
              </w:numPr>
            </w:pPr>
            <w:r w:rsidRPr="00833945">
              <w:t>Economic Development</w:t>
            </w:r>
          </w:p>
          <w:p w14:paraId="546FCB61" w14:textId="29F478A7" w:rsidR="00A1655B" w:rsidRPr="00833945" w:rsidRDefault="00A1655B" w:rsidP="00734931">
            <w:pPr>
              <w:pStyle w:val="NoSpacing"/>
              <w:numPr>
                <w:ilvl w:val="0"/>
                <w:numId w:val="17"/>
              </w:numPr>
            </w:pPr>
            <w:r>
              <w:t>Elected Officials on Economic Development committees</w:t>
            </w:r>
          </w:p>
        </w:tc>
      </w:tr>
      <w:tr w:rsidR="00B36B44" w:rsidRPr="00833945" w14:paraId="0C9E039E" w14:textId="77777777" w:rsidTr="00B36B44">
        <w:tc>
          <w:tcPr>
            <w:tcW w:w="6475" w:type="dxa"/>
          </w:tcPr>
          <w:p w14:paraId="780F7954" w14:textId="77777777" w:rsidR="00B36B44" w:rsidRPr="00833945" w:rsidRDefault="00B36B44" w:rsidP="000C6994">
            <w:pPr>
              <w:pStyle w:val="NoSpacing"/>
              <w:rPr>
                <w:b/>
                <w:bCs/>
              </w:rPr>
            </w:pPr>
            <w:r w:rsidRPr="00833945">
              <w:rPr>
                <w:b/>
                <w:bCs/>
              </w:rPr>
              <w:t>Resource providers</w:t>
            </w:r>
          </w:p>
          <w:p w14:paraId="591B0AA9" w14:textId="77777777" w:rsidR="00752979" w:rsidRPr="00833945" w:rsidRDefault="004434E9" w:rsidP="00752979">
            <w:pPr>
              <w:pStyle w:val="NoSpacing"/>
              <w:numPr>
                <w:ilvl w:val="0"/>
                <w:numId w:val="27"/>
              </w:numPr>
            </w:pPr>
            <w:r w:rsidRPr="00833945">
              <w:t xml:space="preserve">Federal </w:t>
            </w:r>
            <w:r w:rsidR="00BC2124" w:rsidRPr="00833945">
              <w:t>agencies</w:t>
            </w:r>
          </w:p>
          <w:p w14:paraId="21664A08" w14:textId="77777777" w:rsidR="00BC2124" w:rsidRPr="00833945" w:rsidRDefault="00BC2124" w:rsidP="00752979">
            <w:pPr>
              <w:pStyle w:val="NoSpacing"/>
              <w:numPr>
                <w:ilvl w:val="0"/>
                <w:numId w:val="27"/>
              </w:numPr>
            </w:pPr>
            <w:r w:rsidRPr="00833945">
              <w:t>State agencies</w:t>
            </w:r>
          </w:p>
          <w:p w14:paraId="49DCC033" w14:textId="77777777" w:rsidR="00BC2124" w:rsidRPr="00833945" w:rsidRDefault="00BC2124" w:rsidP="00752979">
            <w:pPr>
              <w:pStyle w:val="NoSpacing"/>
              <w:numPr>
                <w:ilvl w:val="0"/>
                <w:numId w:val="27"/>
              </w:numPr>
            </w:pPr>
            <w:r w:rsidRPr="00833945">
              <w:t>Regional agencies</w:t>
            </w:r>
          </w:p>
          <w:p w14:paraId="50E0EDD7" w14:textId="68FB1DE2" w:rsidR="00BC2124" w:rsidRPr="00833945" w:rsidRDefault="00BC2124" w:rsidP="00752979">
            <w:pPr>
              <w:pStyle w:val="NoSpacing"/>
              <w:numPr>
                <w:ilvl w:val="0"/>
                <w:numId w:val="27"/>
              </w:numPr>
            </w:pPr>
            <w:r w:rsidRPr="00833945">
              <w:t xml:space="preserve">Non-profit organizations </w:t>
            </w:r>
          </w:p>
        </w:tc>
        <w:tc>
          <w:tcPr>
            <w:tcW w:w="6475" w:type="dxa"/>
          </w:tcPr>
          <w:p w14:paraId="7B196F86" w14:textId="593B3C04" w:rsidR="00B36B44" w:rsidRPr="00833945" w:rsidRDefault="00B36B44" w:rsidP="000C6994">
            <w:pPr>
              <w:pStyle w:val="NoSpacing"/>
              <w:rPr>
                <w:b/>
                <w:bCs/>
              </w:rPr>
            </w:pPr>
            <w:r w:rsidRPr="00833945">
              <w:rPr>
                <w:b/>
                <w:bCs/>
              </w:rPr>
              <w:t>Tribal stakeholder</w:t>
            </w:r>
            <w:r w:rsidR="00BC2124" w:rsidRPr="00833945">
              <w:rPr>
                <w:b/>
                <w:bCs/>
              </w:rPr>
              <w:t>s</w:t>
            </w:r>
            <w:r w:rsidR="00752979" w:rsidRPr="00833945">
              <w:rPr>
                <w:b/>
                <w:bCs/>
              </w:rPr>
              <w:t xml:space="preserve"> </w:t>
            </w:r>
            <w:r w:rsidR="006D5D4B">
              <w:rPr>
                <w:b/>
                <w:bCs/>
              </w:rPr>
              <w:t>(recommendations)</w:t>
            </w:r>
          </w:p>
          <w:p w14:paraId="4E5633F1" w14:textId="77777777" w:rsidR="005C7BDA" w:rsidRPr="00833945" w:rsidRDefault="005C7BDA" w:rsidP="005C7BDA">
            <w:pPr>
              <w:pStyle w:val="NoSpacing"/>
              <w:numPr>
                <w:ilvl w:val="0"/>
                <w:numId w:val="26"/>
              </w:numPr>
            </w:pPr>
            <w:r w:rsidRPr="00833945">
              <w:t>Elected officials</w:t>
            </w:r>
          </w:p>
          <w:p w14:paraId="04690F2E" w14:textId="77777777" w:rsidR="005C7BDA" w:rsidRPr="00833945" w:rsidRDefault="005C7BDA" w:rsidP="005C7BDA">
            <w:pPr>
              <w:pStyle w:val="NoSpacing"/>
              <w:numPr>
                <w:ilvl w:val="0"/>
                <w:numId w:val="26"/>
              </w:numPr>
            </w:pPr>
            <w:r w:rsidRPr="00833945">
              <w:t>Economic development professionals</w:t>
            </w:r>
          </w:p>
          <w:p w14:paraId="467450A8" w14:textId="766C8E0C" w:rsidR="005C7BDA" w:rsidRDefault="006F5442" w:rsidP="005C7BDA">
            <w:pPr>
              <w:pStyle w:val="NoSpacing"/>
              <w:numPr>
                <w:ilvl w:val="0"/>
                <w:numId w:val="26"/>
              </w:numPr>
            </w:pPr>
            <w:r w:rsidRPr="00833945">
              <w:t>Business owners/operators</w:t>
            </w:r>
          </w:p>
          <w:p w14:paraId="3D9249E9" w14:textId="2FA4A8C9" w:rsidR="00A1655B" w:rsidRPr="00833945" w:rsidRDefault="00A1655B" w:rsidP="005C7BDA">
            <w:pPr>
              <w:pStyle w:val="NoSpacing"/>
              <w:numPr>
                <w:ilvl w:val="0"/>
                <w:numId w:val="26"/>
              </w:numPr>
            </w:pPr>
            <w:r>
              <w:t xml:space="preserve">Tribal Enterprise/Business Development Corporation </w:t>
            </w:r>
            <w:r w:rsidR="005643B0">
              <w:t>Representatives</w:t>
            </w:r>
          </w:p>
          <w:p w14:paraId="601123F9" w14:textId="7D51F04A" w:rsidR="004B2CDE" w:rsidRPr="00833945" w:rsidRDefault="004B2CDE" w:rsidP="005C7BDA">
            <w:pPr>
              <w:pStyle w:val="NoSpacing"/>
              <w:numPr>
                <w:ilvl w:val="0"/>
                <w:numId w:val="26"/>
              </w:numPr>
            </w:pPr>
            <w:r w:rsidRPr="00833945">
              <w:t>Other interested parties</w:t>
            </w:r>
          </w:p>
        </w:tc>
      </w:tr>
    </w:tbl>
    <w:p w14:paraId="41DB6A25" w14:textId="6AA49A32" w:rsidR="00874C44" w:rsidRPr="00833945" w:rsidRDefault="005D1162" w:rsidP="000C6994">
      <w:pPr>
        <w:pStyle w:val="NoSpacing"/>
        <w:rPr>
          <w:b/>
          <w:bCs/>
        </w:rPr>
      </w:pPr>
      <w:r w:rsidRPr="00833945">
        <w:rPr>
          <w:b/>
          <w:bCs/>
        </w:rPr>
        <w:lastRenderedPageBreak/>
        <w:t>Roadmap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7380"/>
        <w:gridCol w:w="3330"/>
      </w:tblGrid>
      <w:tr w:rsidR="001A31F3" w:rsidRPr="00833945" w14:paraId="57984B18" w14:textId="77777777" w:rsidTr="001A31F3">
        <w:tc>
          <w:tcPr>
            <w:tcW w:w="2245" w:type="dxa"/>
          </w:tcPr>
          <w:p w14:paraId="0C3B67A9" w14:textId="4A5F89A2" w:rsidR="001A31F3" w:rsidRPr="006D5D4B" w:rsidRDefault="001A31F3" w:rsidP="006D5D4B">
            <w:pPr>
              <w:pStyle w:val="NoSpacing"/>
              <w:jc w:val="center"/>
              <w:rPr>
                <w:b/>
                <w:bCs/>
              </w:rPr>
            </w:pPr>
            <w:r w:rsidRPr="006D5D4B">
              <w:rPr>
                <w:b/>
                <w:bCs/>
              </w:rPr>
              <w:t>Item and timeframe</w:t>
            </w:r>
          </w:p>
        </w:tc>
        <w:tc>
          <w:tcPr>
            <w:tcW w:w="7380" w:type="dxa"/>
          </w:tcPr>
          <w:p w14:paraId="5E04770A" w14:textId="77777777" w:rsidR="001A31F3" w:rsidRPr="006D5D4B" w:rsidRDefault="001A31F3" w:rsidP="006D5D4B">
            <w:pPr>
              <w:pStyle w:val="NoSpacing"/>
              <w:jc w:val="center"/>
              <w:rPr>
                <w:b/>
                <w:bCs/>
              </w:rPr>
            </w:pPr>
            <w:r w:rsidRPr="006D5D4B">
              <w:rPr>
                <w:b/>
                <w:bCs/>
              </w:rPr>
              <w:t>Notes</w:t>
            </w:r>
          </w:p>
        </w:tc>
        <w:tc>
          <w:tcPr>
            <w:tcW w:w="3330" w:type="dxa"/>
          </w:tcPr>
          <w:p w14:paraId="6C57A0C2" w14:textId="77777777" w:rsidR="001A31F3" w:rsidRPr="006D5D4B" w:rsidRDefault="001A31F3" w:rsidP="006D5D4B">
            <w:pPr>
              <w:pStyle w:val="NoSpacing"/>
              <w:jc w:val="center"/>
              <w:rPr>
                <w:b/>
                <w:bCs/>
              </w:rPr>
            </w:pPr>
            <w:r w:rsidRPr="006D5D4B">
              <w:rPr>
                <w:b/>
                <w:bCs/>
              </w:rPr>
              <w:t>People</w:t>
            </w:r>
          </w:p>
        </w:tc>
      </w:tr>
      <w:tr w:rsidR="001A31F3" w:rsidRPr="00833945" w14:paraId="7C238123" w14:textId="77777777" w:rsidTr="001A31F3">
        <w:tc>
          <w:tcPr>
            <w:tcW w:w="2245" w:type="dxa"/>
          </w:tcPr>
          <w:p w14:paraId="0C595350" w14:textId="22080D9A" w:rsidR="001A31F3" w:rsidRPr="00833945" w:rsidRDefault="001A31F3" w:rsidP="00D9338F">
            <w:pPr>
              <w:pStyle w:val="NoSpacing"/>
            </w:pPr>
            <w:r w:rsidRPr="00833945">
              <w:t>1. Initial discussion</w:t>
            </w:r>
          </w:p>
          <w:p w14:paraId="40DA3544" w14:textId="77777777" w:rsidR="001A31F3" w:rsidRPr="00833945" w:rsidRDefault="001A31F3" w:rsidP="00D9338F">
            <w:pPr>
              <w:pStyle w:val="NoSpacing"/>
            </w:pPr>
          </w:p>
          <w:p w14:paraId="0885CB09" w14:textId="3BA5085A" w:rsidR="001A31F3" w:rsidRPr="00833945" w:rsidRDefault="001A31F3" w:rsidP="00D9338F">
            <w:pPr>
              <w:pStyle w:val="NoSpacing"/>
            </w:pPr>
            <w:r w:rsidRPr="00833945">
              <w:t>3 months before event</w:t>
            </w:r>
          </w:p>
        </w:tc>
        <w:tc>
          <w:tcPr>
            <w:tcW w:w="7380" w:type="dxa"/>
          </w:tcPr>
          <w:p w14:paraId="26D3726B" w14:textId="77777777" w:rsidR="001A31F3" w:rsidRPr="00833945" w:rsidRDefault="001A31F3" w:rsidP="00627CD1">
            <w:pPr>
              <w:pStyle w:val="NoSpacing"/>
              <w:numPr>
                <w:ilvl w:val="0"/>
                <w:numId w:val="29"/>
              </w:numPr>
            </w:pPr>
            <w:r w:rsidRPr="00833945">
              <w:t>Discuss past events.</w:t>
            </w:r>
          </w:p>
          <w:p w14:paraId="2C60979C" w14:textId="19C80AC4" w:rsidR="001A31F3" w:rsidRPr="00833945" w:rsidRDefault="001A31F3" w:rsidP="00627CD1">
            <w:pPr>
              <w:pStyle w:val="NoSpacing"/>
              <w:numPr>
                <w:ilvl w:val="0"/>
                <w:numId w:val="29"/>
              </w:numPr>
            </w:pPr>
            <w:r w:rsidRPr="00833945">
              <w:t>Talk about Tribal team role and make up</w:t>
            </w:r>
            <w:r w:rsidR="003063FC" w:rsidRPr="00833945">
              <w:t>.</w:t>
            </w:r>
          </w:p>
          <w:p w14:paraId="0A62E3E5" w14:textId="70104019" w:rsidR="001A31F3" w:rsidRPr="00833945" w:rsidRDefault="001A31F3" w:rsidP="00627CD1">
            <w:pPr>
              <w:pStyle w:val="NoSpacing"/>
              <w:numPr>
                <w:ilvl w:val="0"/>
                <w:numId w:val="29"/>
              </w:numPr>
            </w:pPr>
            <w:r w:rsidRPr="00833945">
              <w:t>High-level overview of roadmap and agenda templates.</w:t>
            </w:r>
          </w:p>
          <w:p w14:paraId="4265112D" w14:textId="7C19EC33" w:rsidR="001A31F3" w:rsidRPr="00833945" w:rsidRDefault="003063FC" w:rsidP="00627CD1">
            <w:pPr>
              <w:pStyle w:val="NoSpacing"/>
              <w:numPr>
                <w:ilvl w:val="0"/>
                <w:numId w:val="29"/>
              </w:numPr>
            </w:pPr>
            <w:r w:rsidRPr="00833945">
              <w:t>Discuss event t</w:t>
            </w:r>
            <w:r w:rsidR="00C6003E" w:rsidRPr="00833945">
              <w:t>ime</w:t>
            </w:r>
            <w:r w:rsidR="00754522">
              <w:t xml:space="preserve">, </w:t>
            </w:r>
            <w:r w:rsidR="00C6003E" w:rsidRPr="00833945">
              <w:t>location</w:t>
            </w:r>
            <w:r w:rsidR="00754522">
              <w:t>, and type (online, in-person, hybrid)</w:t>
            </w:r>
            <w:r w:rsidR="001A31F3" w:rsidRPr="00833945">
              <w:t>.</w:t>
            </w:r>
          </w:p>
          <w:p w14:paraId="0EE8D6E8" w14:textId="0919B2B5" w:rsidR="001A31F3" w:rsidRPr="00833945" w:rsidRDefault="001A31F3" w:rsidP="00627CD1">
            <w:pPr>
              <w:pStyle w:val="NoSpacing"/>
              <w:numPr>
                <w:ilvl w:val="0"/>
                <w:numId w:val="29"/>
              </w:numPr>
            </w:pPr>
            <w:r w:rsidRPr="00833945">
              <w:t>Discuss Tribal stakeholders as attendees</w:t>
            </w:r>
            <w:r w:rsidR="00A1655B">
              <w:t xml:space="preserve"> and other invited </w:t>
            </w:r>
            <w:r w:rsidR="00560663">
              <w:t xml:space="preserve">community </w:t>
            </w:r>
            <w:r w:rsidR="00A1655B">
              <w:t>attendees</w:t>
            </w:r>
          </w:p>
        </w:tc>
        <w:tc>
          <w:tcPr>
            <w:tcW w:w="3330" w:type="dxa"/>
          </w:tcPr>
          <w:p w14:paraId="15893696" w14:textId="77777777" w:rsidR="001A31F3" w:rsidRPr="00833945" w:rsidRDefault="001A31F3" w:rsidP="000C6994">
            <w:pPr>
              <w:pStyle w:val="NoSpacing"/>
            </w:pPr>
            <w:r w:rsidRPr="00833945">
              <w:t>-Tribal representatives</w:t>
            </w:r>
          </w:p>
          <w:p w14:paraId="4BFFC3BA" w14:textId="4EBFDBA6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2E0488FE" w14:textId="3A1DB023" w:rsidR="001A31F3" w:rsidRPr="00833945" w:rsidRDefault="001A31F3" w:rsidP="000C6994">
            <w:pPr>
              <w:pStyle w:val="NoSpacing"/>
            </w:pPr>
          </w:p>
        </w:tc>
      </w:tr>
      <w:tr w:rsidR="001A31F3" w:rsidRPr="00833945" w14:paraId="048C2C81" w14:textId="77777777" w:rsidTr="001A31F3">
        <w:tc>
          <w:tcPr>
            <w:tcW w:w="2245" w:type="dxa"/>
          </w:tcPr>
          <w:p w14:paraId="093E1391" w14:textId="7F1C08D9" w:rsidR="001A31F3" w:rsidRPr="001B2A00" w:rsidRDefault="001A31F3" w:rsidP="000C6994">
            <w:pPr>
              <w:pStyle w:val="NoSpacing"/>
            </w:pPr>
            <w:r w:rsidRPr="001B2A00">
              <w:t>2. Presentation development</w:t>
            </w:r>
          </w:p>
          <w:p w14:paraId="133A9207" w14:textId="77777777" w:rsidR="001A31F3" w:rsidRPr="001B2A00" w:rsidRDefault="001A31F3" w:rsidP="000C6994">
            <w:pPr>
              <w:pStyle w:val="NoSpacing"/>
            </w:pPr>
          </w:p>
          <w:p w14:paraId="791E11B9" w14:textId="4900DE06" w:rsidR="001A31F3" w:rsidRPr="001B2A00" w:rsidRDefault="001A31F3" w:rsidP="000C6994">
            <w:pPr>
              <w:pStyle w:val="NoSpacing"/>
            </w:pPr>
            <w:r w:rsidRPr="001B2A00">
              <w:t>2 months before event</w:t>
            </w:r>
          </w:p>
        </w:tc>
        <w:tc>
          <w:tcPr>
            <w:tcW w:w="7380" w:type="dxa"/>
          </w:tcPr>
          <w:p w14:paraId="749B240C" w14:textId="2BFA90F8" w:rsidR="001A31F3" w:rsidRPr="001B2A00" w:rsidRDefault="001A31F3" w:rsidP="001B2A00">
            <w:pPr>
              <w:pStyle w:val="NoSpacing"/>
              <w:numPr>
                <w:ilvl w:val="0"/>
                <w:numId w:val="36"/>
              </w:numPr>
            </w:pPr>
            <w:r w:rsidRPr="001B2A00">
              <w:t xml:space="preserve">Meet with tribal core team to discuss presentation and its use at the event. </w:t>
            </w:r>
          </w:p>
          <w:p w14:paraId="5CF58834" w14:textId="77777777" w:rsidR="00C6003E" w:rsidRPr="001B2A00" w:rsidRDefault="00C6003E" w:rsidP="000C6994">
            <w:pPr>
              <w:pStyle w:val="NoSpacing"/>
            </w:pPr>
          </w:p>
          <w:p w14:paraId="0A987774" w14:textId="61751933" w:rsidR="001A31F3" w:rsidRPr="001B2A00" w:rsidRDefault="00C6003E" w:rsidP="000C6994">
            <w:pPr>
              <w:pStyle w:val="NoSpacing"/>
            </w:pPr>
            <w:r w:rsidRPr="001B2A00">
              <w:t>U</w:t>
            </w:r>
            <w:r w:rsidR="001A31F3" w:rsidRPr="001B2A00">
              <w:t>ses for presentation</w:t>
            </w:r>
          </w:p>
          <w:p w14:paraId="4F336BA8" w14:textId="77777777" w:rsidR="001A31F3" w:rsidRPr="001B2A00" w:rsidRDefault="001A31F3" w:rsidP="00477FAC">
            <w:pPr>
              <w:pStyle w:val="NoSpacing"/>
              <w:numPr>
                <w:ilvl w:val="0"/>
                <w:numId w:val="37"/>
              </w:numPr>
            </w:pPr>
            <w:r w:rsidRPr="001B2A00">
              <w:t>Provide overview of Tribe including strengths and challenges.</w:t>
            </w:r>
          </w:p>
          <w:p w14:paraId="371E96F4" w14:textId="77777777" w:rsidR="000C46D8" w:rsidRPr="001B2A00" w:rsidRDefault="001A31F3" w:rsidP="00477FAC">
            <w:pPr>
              <w:pStyle w:val="NoSpacing"/>
              <w:numPr>
                <w:ilvl w:val="0"/>
                <w:numId w:val="37"/>
              </w:numPr>
            </w:pPr>
            <w:r w:rsidRPr="001B2A00">
              <w:t xml:space="preserve">Development of breakout rooms based on presentation. </w:t>
            </w:r>
          </w:p>
          <w:p w14:paraId="2A61168D" w14:textId="50862AA7" w:rsidR="001A31F3" w:rsidRPr="001B2A00" w:rsidRDefault="001A31F3" w:rsidP="000C46D8">
            <w:pPr>
              <w:pStyle w:val="NoSpacing"/>
            </w:pPr>
            <w:r w:rsidRPr="001B2A00">
              <w:t xml:space="preserve">-Option #1. Breakout rooms based on upcoming </w:t>
            </w:r>
            <w:r w:rsidR="00612A50">
              <w:t xml:space="preserve">tribal </w:t>
            </w:r>
            <w:r w:rsidRPr="001B2A00">
              <w:t>projects in need of resources</w:t>
            </w:r>
            <w:r w:rsidR="00612A50">
              <w:t xml:space="preserve"> – hosted by tribal project lead</w:t>
            </w:r>
            <w:r w:rsidR="0080419B">
              <w:t xml:space="preserve"> staff</w:t>
            </w:r>
            <w:r w:rsidRPr="001B2A00">
              <w:t>.</w:t>
            </w:r>
          </w:p>
          <w:p w14:paraId="6E030D5F" w14:textId="4FA3103A" w:rsidR="001A31F3" w:rsidRPr="001B2A00" w:rsidRDefault="001A31F3" w:rsidP="000C46D8">
            <w:pPr>
              <w:pStyle w:val="NoSpacing"/>
            </w:pPr>
            <w:r w:rsidRPr="001B2A00">
              <w:t xml:space="preserve">-Option #2. Breakout rooms based on themes (entrepreneurship, capacity building, tourism, etc.). </w:t>
            </w:r>
          </w:p>
        </w:tc>
        <w:tc>
          <w:tcPr>
            <w:tcW w:w="3330" w:type="dxa"/>
          </w:tcPr>
          <w:p w14:paraId="0624F69E" w14:textId="64549C81" w:rsidR="001A31F3" w:rsidRPr="00833945" w:rsidRDefault="001A31F3" w:rsidP="000C6994">
            <w:pPr>
              <w:pStyle w:val="NoSpacing"/>
            </w:pPr>
            <w:r w:rsidRPr="00833945">
              <w:t xml:space="preserve">-Tribal team </w:t>
            </w:r>
          </w:p>
          <w:p w14:paraId="5315BDAD" w14:textId="77777777" w:rsidR="001A31F3" w:rsidRPr="00833945" w:rsidRDefault="001A31F3" w:rsidP="000C6994">
            <w:pPr>
              <w:pStyle w:val="NoSpacing"/>
            </w:pPr>
            <w:r w:rsidRPr="00833945">
              <w:t>-EDA public affairs staff</w:t>
            </w:r>
          </w:p>
        </w:tc>
      </w:tr>
      <w:tr w:rsidR="001A31F3" w:rsidRPr="00833945" w14:paraId="5B0C3E69" w14:textId="77777777" w:rsidTr="001A31F3">
        <w:tc>
          <w:tcPr>
            <w:tcW w:w="2245" w:type="dxa"/>
          </w:tcPr>
          <w:p w14:paraId="1E806FA8" w14:textId="72BE6563" w:rsidR="001A31F3" w:rsidRPr="00833945" w:rsidRDefault="001A31F3" w:rsidP="00D9338F">
            <w:pPr>
              <w:pStyle w:val="NoSpacing"/>
            </w:pPr>
            <w:r w:rsidRPr="00833945">
              <w:t>3.Outreach to resource providers and technology host</w:t>
            </w:r>
          </w:p>
          <w:p w14:paraId="4B6C8D02" w14:textId="77777777" w:rsidR="001A31F3" w:rsidRPr="00833945" w:rsidRDefault="001A31F3" w:rsidP="00D9338F">
            <w:pPr>
              <w:pStyle w:val="NoSpacing"/>
              <w:ind w:left="720"/>
            </w:pPr>
          </w:p>
          <w:p w14:paraId="1093F2BC" w14:textId="763EBA86" w:rsidR="001A31F3" w:rsidRPr="00833945" w:rsidRDefault="001A31F3" w:rsidP="00D9338F">
            <w:pPr>
              <w:pStyle w:val="NoSpacing"/>
            </w:pPr>
            <w:r w:rsidRPr="00833945">
              <w:t>2 months before event</w:t>
            </w:r>
          </w:p>
        </w:tc>
        <w:tc>
          <w:tcPr>
            <w:tcW w:w="7380" w:type="dxa"/>
          </w:tcPr>
          <w:p w14:paraId="764CA837" w14:textId="77777777" w:rsidR="000D40B5" w:rsidRDefault="001A31F3" w:rsidP="000D40B5">
            <w:pPr>
              <w:pStyle w:val="NoSpacing"/>
              <w:numPr>
                <w:ilvl w:val="0"/>
                <w:numId w:val="31"/>
              </w:numPr>
            </w:pPr>
            <w:r w:rsidRPr="00833945">
              <w:t>Save the date</w:t>
            </w:r>
            <w:r w:rsidR="000D40B5">
              <w:t xml:space="preserve"> emails.</w:t>
            </w:r>
          </w:p>
          <w:p w14:paraId="5685FBE0" w14:textId="68B6E7C5" w:rsidR="001A31F3" w:rsidRPr="00833945" w:rsidRDefault="001A31F3" w:rsidP="000D40B5">
            <w:pPr>
              <w:pStyle w:val="NoSpacing"/>
              <w:numPr>
                <w:ilvl w:val="0"/>
                <w:numId w:val="31"/>
              </w:numPr>
            </w:pPr>
            <w:r w:rsidRPr="00833945">
              <w:t>Co</w:t>
            </w:r>
            <w:r w:rsidR="000D40B5">
              <w:t>ordination</w:t>
            </w:r>
            <w:r w:rsidRPr="00833945">
              <w:t xml:space="preserve"> with technology host.</w:t>
            </w:r>
          </w:p>
        </w:tc>
        <w:tc>
          <w:tcPr>
            <w:tcW w:w="3330" w:type="dxa"/>
          </w:tcPr>
          <w:p w14:paraId="1640A6BE" w14:textId="6E00D535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252398B2" w14:textId="77777777" w:rsidR="001A31F3" w:rsidRPr="00833945" w:rsidRDefault="001A31F3" w:rsidP="000C6994">
            <w:pPr>
              <w:pStyle w:val="NoSpacing"/>
            </w:pPr>
          </w:p>
          <w:p w14:paraId="26F4C085" w14:textId="30D2AEBD" w:rsidR="001A31F3" w:rsidRPr="00833945" w:rsidRDefault="001A31F3" w:rsidP="000C6994">
            <w:pPr>
              <w:pStyle w:val="NoSpacing"/>
            </w:pPr>
          </w:p>
        </w:tc>
      </w:tr>
      <w:tr w:rsidR="001A31F3" w:rsidRPr="00833945" w14:paraId="677F17BE" w14:textId="77777777" w:rsidTr="001A31F3">
        <w:tc>
          <w:tcPr>
            <w:tcW w:w="2245" w:type="dxa"/>
          </w:tcPr>
          <w:p w14:paraId="6370386B" w14:textId="386D0C70" w:rsidR="001A31F3" w:rsidRPr="00833945" w:rsidRDefault="001A31F3" w:rsidP="00365BFA">
            <w:pPr>
              <w:pStyle w:val="NoSpacing"/>
            </w:pPr>
            <w:r w:rsidRPr="00833945">
              <w:t>4. Agenda development</w:t>
            </w:r>
          </w:p>
          <w:p w14:paraId="2BD8CEA7" w14:textId="77777777" w:rsidR="001A31F3" w:rsidRPr="00833945" w:rsidRDefault="001A31F3" w:rsidP="00331BAF">
            <w:pPr>
              <w:pStyle w:val="NoSpacing"/>
            </w:pPr>
          </w:p>
          <w:p w14:paraId="7FC32186" w14:textId="377CBA41" w:rsidR="001A31F3" w:rsidRPr="00833945" w:rsidRDefault="001A31F3" w:rsidP="00331BAF">
            <w:pPr>
              <w:pStyle w:val="NoSpacing"/>
            </w:pPr>
            <w:r w:rsidRPr="00833945">
              <w:t>1 month before event</w:t>
            </w:r>
          </w:p>
        </w:tc>
        <w:tc>
          <w:tcPr>
            <w:tcW w:w="7380" w:type="dxa"/>
          </w:tcPr>
          <w:p w14:paraId="39D65BD6" w14:textId="77777777" w:rsidR="00DA30D3" w:rsidRDefault="001A31F3" w:rsidP="00DA30D3">
            <w:pPr>
              <w:pStyle w:val="NoSpacing"/>
              <w:numPr>
                <w:ilvl w:val="0"/>
                <w:numId w:val="32"/>
              </w:numPr>
            </w:pPr>
            <w:r w:rsidRPr="00833945">
              <w:t xml:space="preserve">Agenda is developed by Planning team and </w:t>
            </w:r>
          </w:p>
          <w:p w14:paraId="7BEA1AA5" w14:textId="599F41D7" w:rsidR="001A31F3" w:rsidRPr="00833945" w:rsidRDefault="00916EA9" w:rsidP="00DA30D3">
            <w:pPr>
              <w:pStyle w:val="NoSpacing"/>
              <w:numPr>
                <w:ilvl w:val="0"/>
                <w:numId w:val="32"/>
              </w:numPr>
            </w:pPr>
            <w:r>
              <w:t>The agenda</w:t>
            </w:r>
            <w:r w:rsidR="00DA30D3">
              <w:t xml:space="preserve"> is </w:t>
            </w:r>
            <w:r w:rsidR="001A31F3" w:rsidRPr="00833945">
              <w:t xml:space="preserve">reviewed and approved by </w:t>
            </w:r>
            <w:r w:rsidRPr="00833945">
              <w:t>the Tribal</w:t>
            </w:r>
            <w:r w:rsidR="001A31F3" w:rsidRPr="00833945">
              <w:t xml:space="preserve"> team.</w:t>
            </w:r>
          </w:p>
          <w:p w14:paraId="5F0D2DA4" w14:textId="56D385C0" w:rsidR="001A31F3" w:rsidRPr="00833945" w:rsidRDefault="001A31F3" w:rsidP="000C6994">
            <w:pPr>
              <w:pStyle w:val="NoSpacing"/>
            </w:pPr>
          </w:p>
        </w:tc>
        <w:tc>
          <w:tcPr>
            <w:tcW w:w="3330" w:type="dxa"/>
          </w:tcPr>
          <w:p w14:paraId="449CA95A" w14:textId="7B3F6359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1D717198" w14:textId="5636469A" w:rsidR="001A31F3" w:rsidRPr="00833945" w:rsidRDefault="001A31F3" w:rsidP="000C6994">
            <w:pPr>
              <w:pStyle w:val="NoSpacing"/>
            </w:pPr>
            <w:r w:rsidRPr="00833945">
              <w:t>-Tribal team</w:t>
            </w:r>
          </w:p>
          <w:p w14:paraId="79847C3A" w14:textId="77777777" w:rsidR="001A31F3" w:rsidRPr="00833945" w:rsidRDefault="001A31F3" w:rsidP="000C6994">
            <w:pPr>
              <w:pStyle w:val="NoSpacing"/>
            </w:pPr>
          </w:p>
          <w:p w14:paraId="1DD55F91" w14:textId="4183EBBE" w:rsidR="001A31F3" w:rsidRPr="00833945" w:rsidRDefault="001A31F3" w:rsidP="000C6994">
            <w:pPr>
              <w:pStyle w:val="NoSpacing"/>
            </w:pPr>
          </w:p>
        </w:tc>
      </w:tr>
      <w:tr w:rsidR="001A31F3" w:rsidRPr="00833945" w14:paraId="4005C9DD" w14:textId="77777777" w:rsidTr="001A31F3">
        <w:tc>
          <w:tcPr>
            <w:tcW w:w="2245" w:type="dxa"/>
          </w:tcPr>
          <w:p w14:paraId="5BFCF5DD" w14:textId="3CFEC220" w:rsidR="001A31F3" w:rsidRPr="00833945" w:rsidRDefault="001A31F3" w:rsidP="009B75AC">
            <w:pPr>
              <w:pStyle w:val="NoSpacing"/>
            </w:pPr>
            <w:r w:rsidRPr="00833945">
              <w:t>5. Rehearsal</w:t>
            </w:r>
          </w:p>
          <w:p w14:paraId="146A20AA" w14:textId="4673E7D5" w:rsidR="001A31F3" w:rsidRPr="00833945" w:rsidRDefault="001A31F3" w:rsidP="009B75AC">
            <w:pPr>
              <w:pStyle w:val="NoSpacing"/>
            </w:pPr>
          </w:p>
          <w:p w14:paraId="11BECA43" w14:textId="09DAA07B" w:rsidR="001A31F3" w:rsidRPr="00833945" w:rsidRDefault="001A31F3" w:rsidP="00361909">
            <w:pPr>
              <w:pStyle w:val="NoSpacing"/>
            </w:pPr>
            <w:r w:rsidRPr="00833945">
              <w:t>Week of event</w:t>
            </w:r>
          </w:p>
        </w:tc>
        <w:tc>
          <w:tcPr>
            <w:tcW w:w="7380" w:type="dxa"/>
          </w:tcPr>
          <w:p w14:paraId="5AD717BE" w14:textId="65CDF6AD" w:rsidR="001A31F3" w:rsidRDefault="001A31F3" w:rsidP="00361909">
            <w:pPr>
              <w:pStyle w:val="NoSpacing"/>
              <w:numPr>
                <w:ilvl w:val="0"/>
                <w:numId w:val="33"/>
              </w:numPr>
            </w:pPr>
            <w:r w:rsidRPr="00833945">
              <w:t>Rehearsal using technology platform</w:t>
            </w:r>
            <w:r w:rsidR="00612A50">
              <w:t xml:space="preserve"> – virtual</w:t>
            </w:r>
          </w:p>
          <w:p w14:paraId="67462C32" w14:textId="40095179" w:rsidR="00612A50" w:rsidRDefault="00612A50" w:rsidP="00361909">
            <w:pPr>
              <w:pStyle w:val="NoSpacing"/>
              <w:numPr>
                <w:ilvl w:val="0"/>
                <w:numId w:val="33"/>
              </w:numPr>
            </w:pPr>
            <w:r>
              <w:t xml:space="preserve"> Rehearsal integrating tech platform and onsite event management – hybrid </w:t>
            </w:r>
          </w:p>
          <w:p w14:paraId="5F6237F1" w14:textId="0DDC358A" w:rsidR="00612A50" w:rsidRPr="00833945" w:rsidRDefault="00612A50" w:rsidP="00361909">
            <w:pPr>
              <w:pStyle w:val="NoSpacing"/>
              <w:numPr>
                <w:ilvl w:val="0"/>
                <w:numId w:val="33"/>
              </w:numPr>
            </w:pPr>
            <w:r>
              <w:t>Rehearsal for live onsite event</w:t>
            </w:r>
          </w:p>
        </w:tc>
        <w:tc>
          <w:tcPr>
            <w:tcW w:w="3330" w:type="dxa"/>
          </w:tcPr>
          <w:p w14:paraId="73B5EC44" w14:textId="57F69788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00D639C4" w14:textId="77777777" w:rsidR="001A31F3" w:rsidRPr="00833945" w:rsidRDefault="001A31F3" w:rsidP="000C6994">
            <w:pPr>
              <w:pStyle w:val="NoSpacing"/>
            </w:pPr>
            <w:r w:rsidRPr="00833945">
              <w:t>-Tribal team</w:t>
            </w:r>
          </w:p>
          <w:p w14:paraId="7C3F0D5D" w14:textId="543144F2" w:rsidR="001A31F3" w:rsidRPr="00833945" w:rsidRDefault="001A31F3" w:rsidP="00361909">
            <w:pPr>
              <w:pStyle w:val="NoSpacing"/>
            </w:pPr>
            <w:r w:rsidRPr="00833945">
              <w:t xml:space="preserve">-Resource providers </w:t>
            </w:r>
          </w:p>
        </w:tc>
      </w:tr>
      <w:tr w:rsidR="001A31F3" w:rsidRPr="00833945" w14:paraId="302D3902" w14:textId="77777777" w:rsidTr="001A31F3">
        <w:tc>
          <w:tcPr>
            <w:tcW w:w="2245" w:type="dxa"/>
          </w:tcPr>
          <w:p w14:paraId="2E825308" w14:textId="77777777" w:rsidR="001A31F3" w:rsidRPr="00833945" w:rsidRDefault="001A31F3" w:rsidP="000C6994">
            <w:pPr>
              <w:pStyle w:val="NoSpacing"/>
            </w:pPr>
            <w:r w:rsidRPr="00833945">
              <w:t>6. Event</w:t>
            </w:r>
          </w:p>
          <w:p w14:paraId="2AE5B7BF" w14:textId="77777777" w:rsidR="001A31F3" w:rsidRPr="00833945" w:rsidRDefault="001A31F3" w:rsidP="000C6994">
            <w:pPr>
              <w:pStyle w:val="NoSpacing"/>
            </w:pPr>
          </w:p>
          <w:p w14:paraId="391E09A3" w14:textId="49C6D9A0" w:rsidR="001A31F3" w:rsidRPr="00833945" w:rsidRDefault="001A31F3" w:rsidP="000C6994">
            <w:pPr>
              <w:pStyle w:val="NoSpacing"/>
            </w:pPr>
            <w:r w:rsidRPr="00833945">
              <w:lastRenderedPageBreak/>
              <w:t>Selected date</w:t>
            </w:r>
          </w:p>
        </w:tc>
        <w:tc>
          <w:tcPr>
            <w:tcW w:w="7380" w:type="dxa"/>
          </w:tcPr>
          <w:p w14:paraId="71BC9F30" w14:textId="67073E28" w:rsidR="001A31F3" w:rsidRPr="00833945" w:rsidRDefault="002B356F" w:rsidP="000C6994">
            <w:pPr>
              <w:pStyle w:val="NoSpacing"/>
            </w:pPr>
            <w:r>
              <w:lastRenderedPageBreak/>
              <w:t>Refer to event agenda</w:t>
            </w:r>
          </w:p>
        </w:tc>
        <w:tc>
          <w:tcPr>
            <w:tcW w:w="3330" w:type="dxa"/>
          </w:tcPr>
          <w:p w14:paraId="79D47391" w14:textId="7B5CFEB0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3B9FE628" w14:textId="1E7B4360" w:rsidR="001A31F3" w:rsidRPr="00833945" w:rsidRDefault="001A31F3" w:rsidP="000C6994">
            <w:pPr>
              <w:pStyle w:val="NoSpacing"/>
            </w:pPr>
            <w:r w:rsidRPr="00833945">
              <w:t>-Tribal team</w:t>
            </w:r>
          </w:p>
          <w:p w14:paraId="1CD050D9" w14:textId="39A3A923" w:rsidR="001A31F3" w:rsidRPr="00833945" w:rsidRDefault="001A31F3" w:rsidP="000C6994">
            <w:pPr>
              <w:pStyle w:val="NoSpacing"/>
            </w:pPr>
            <w:r w:rsidRPr="00833945">
              <w:lastRenderedPageBreak/>
              <w:t>-Tribal stakeholders</w:t>
            </w:r>
          </w:p>
          <w:p w14:paraId="6B53E90C" w14:textId="18CA69B2" w:rsidR="001A31F3" w:rsidRPr="00833945" w:rsidRDefault="001A31F3" w:rsidP="000C6994">
            <w:pPr>
              <w:pStyle w:val="NoSpacing"/>
            </w:pPr>
            <w:r w:rsidRPr="00833945">
              <w:t>-Resource providers</w:t>
            </w:r>
          </w:p>
        </w:tc>
      </w:tr>
      <w:tr w:rsidR="001A31F3" w:rsidRPr="00833945" w14:paraId="64B21235" w14:textId="77777777" w:rsidTr="001A31F3">
        <w:tc>
          <w:tcPr>
            <w:tcW w:w="2245" w:type="dxa"/>
          </w:tcPr>
          <w:p w14:paraId="7610B2B1" w14:textId="77777777" w:rsidR="001A31F3" w:rsidRPr="00833945" w:rsidRDefault="001A31F3" w:rsidP="000C6994">
            <w:pPr>
              <w:pStyle w:val="NoSpacing"/>
            </w:pPr>
            <w:r w:rsidRPr="00833945">
              <w:lastRenderedPageBreak/>
              <w:t>7. Debrief</w:t>
            </w:r>
          </w:p>
          <w:p w14:paraId="2A24FF34" w14:textId="77777777" w:rsidR="001A31F3" w:rsidRPr="00833945" w:rsidRDefault="001A31F3" w:rsidP="000C6994">
            <w:pPr>
              <w:pStyle w:val="NoSpacing"/>
            </w:pPr>
          </w:p>
          <w:p w14:paraId="51F0DFD6" w14:textId="685F288F" w:rsidR="001A31F3" w:rsidRPr="00833945" w:rsidRDefault="001A31F3" w:rsidP="000C6994">
            <w:pPr>
              <w:pStyle w:val="NoSpacing"/>
            </w:pPr>
            <w:r w:rsidRPr="00833945">
              <w:t>One week after event</w:t>
            </w:r>
          </w:p>
        </w:tc>
        <w:tc>
          <w:tcPr>
            <w:tcW w:w="7380" w:type="dxa"/>
          </w:tcPr>
          <w:p w14:paraId="3DA7069B" w14:textId="77777777" w:rsidR="002B356F" w:rsidRDefault="001A31F3" w:rsidP="000C6994">
            <w:pPr>
              <w:pStyle w:val="NoSpacing"/>
            </w:pPr>
            <w:r w:rsidRPr="00833945">
              <w:t xml:space="preserve">Call to discuss </w:t>
            </w:r>
          </w:p>
          <w:p w14:paraId="53994E1A" w14:textId="111D1A82" w:rsidR="00B751D9" w:rsidRDefault="00B751D9" w:rsidP="002B356F">
            <w:pPr>
              <w:pStyle w:val="NoSpacing"/>
              <w:numPr>
                <w:ilvl w:val="0"/>
                <w:numId w:val="34"/>
              </w:numPr>
            </w:pPr>
            <w:r>
              <w:t>Connections with Resource Providers</w:t>
            </w:r>
          </w:p>
          <w:p w14:paraId="7E21B0DE" w14:textId="5FFBA296" w:rsidR="002B356F" w:rsidRDefault="002B356F" w:rsidP="002B356F">
            <w:pPr>
              <w:pStyle w:val="NoSpacing"/>
              <w:numPr>
                <w:ilvl w:val="0"/>
                <w:numId w:val="34"/>
              </w:numPr>
            </w:pPr>
            <w:r>
              <w:t>W</w:t>
            </w:r>
            <w:r w:rsidR="001A31F3" w:rsidRPr="00833945">
              <w:t>hat went well</w:t>
            </w:r>
          </w:p>
          <w:p w14:paraId="20C7F3FA" w14:textId="3E9A814A" w:rsidR="001A31F3" w:rsidRPr="00833945" w:rsidRDefault="002B356F" w:rsidP="002B356F">
            <w:pPr>
              <w:pStyle w:val="NoSpacing"/>
              <w:numPr>
                <w:ilvl w:val="0"/>
                <w:numId w:val="34"/>
              </w:numPr>
            </w:pPr>
            <w:r>
              <w:t>W</w:t>
            </w:r>
            <w:r w:rsidR="001A31F3" w:rsidRPr="00833945">
              <w:t xml:space="preserve">hat </w:t>
            </w:r>
            <w:r>
              <w:t xml:space="preserve">to change for </w:t>
            </w:r>
            <w:r w:rsidR="00B751D9">
              <w:t>future events</w:t>
            </w:r>
          </w:p>
        </w:tc>
        <w:tc>
          <w:tcPr>
            <w:tcW w:w="3330" w:type="dxa"/>
          </w:tcPr>
          <w:p w14:paraId="0E2493C6" w14:textId="1A96F72B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3ABEDB1C" w14:textId="03ABE853" w:rsidR="001A31F3" w:rsidRPr="00833945" w:rsidRDefault="001A31F3" w:rsidP="000C6994">
            <w:pPr>
              <w:pStyle w:val="NoSpacing"/>
            </w:pPr>
            <w:r w:rsidRPr="00833945">
              <w:t>-Tribal team</w:t>
            </w:r>
          </w:p>
        </w:tc>
      </w:tr>
      <w:tr w:rsidR="001A31F3" w14:paraId="4DBE7D09" w14:textId="77777777" w:rsidTr="001A31F3">
        <w:tc>
          <w:tcPr>
            <w:tcW w:w="2245" w:type="dxa"/>
          </w:tcPr>
          <w:p w14:paraId="0C2BF80D" w14:textId="77777777" w:rsidR="001A31F3" w:rsidRPr="00833945" w:rsidRDefault="001A31F3" w:rsidP="000C6994">
            <w:pPr>
              <w:pStyle w:val="NoSpacing"/>
            </w:pPr>
            <w:r w:rsidRPr="00833945">
              <w:t>8. Follow up</w:t>
            </w:r>
          </w:p>
          <w:p w14:paraId="27EAC4BD" w14:textId="77777777" w:rsidR="001A31F3" w:rsidRPr="00833945" w:rsidRDefault="001A31F3" w:rsidP="000C6994">
            <w:pPr>
              <w:pStyle w:val="NoSpacing"/>
            </w:pPr>
          </w:p>
          <w:p w14:paraId="1E716FEB" w14:textId="748A3D21" w:rsidR="001A31F3" w:rsidRPr="00833945" w:rsidRDefault="001A31F3" w:rsidP="000C6994">
            <w:pPr>
              <w:pStyle w:val="NoSpacing"/>
            </w:pPr>
            <w:r w:rsidRPr="00833945">
              <w:t>One month after event</w:t>
            </w:r>
          </w:p>
        </w:tc>
        <w:tc>
          <w:tcPr>
            <w:tcW w:w="7380" w:type="dxa"/>
          </w:tcPr>
          <w:p w14:paraId="7BFB5037" w14:textId="77777777" w:rsidR="001A31F3" w:rsidRDefault="001A31F3" w:rsidP="00B751D9">
            <w:pPr>
              <w:pStyle w:val="NoSpacing"/>
              <w:numPr>
                <w:ilvl w:val="0"/>
                <w:numId w:val="35"/>
              </w:numPr>
            </w:pPr>
            <w:r w:rsidRPr="00833945">
              <w:t>Connect tribe and select resource providers for specific projects and alignments.</w:t>
            </w:r>
          </w:p>
          <w:p w14:paraId="00DF5D19" w14:textId="4A5C281C" w:rsidR="00560663" w:rsidRPr="00833945" w:rsidRDefault="00560663" w:rsidP="00B751D9">
            <w:pPr>
              <w:pStyle w:val="NoSpacing"/>
              <w:numPr>
                <w:ilvl w:val="0"/>
                <w:numId w:val="35"/>
              </w:numPr>
            </w:pPr>
            <w:r>
              <w:t xml:space="preserve"> Prepare and distribute local Tribal Development Resource Directory</w:t>
            </w:r>
            <w:r w:rsidR="00F40306">
              <w:t xml:space="preserve"> (may go out in advance of event)</w:t>
            </w:r>
          </w:p>
        </w:tc>
        <w:tc>
          <w:tcPr>
            <w:tcW w:w="3330" w:type="dxa"/>
          </w:tcPr>
          <w:p w14:paraId="74A024F5" w14:textId="620B558F" w:rsidR="001A31F3" w:rsidRPr="00833945" w:rsidRDefault="001A31F3" w:rsidP="000C6994">
            <w:pPr>
              <w:pStyle w:val="NoSpacing"/>
            </w:pPr>
            <w:r w:rsidRPr="00833945">
              <w:t>-Planning team</w:t>
            </w:r>
          </w:p>
          <w:p w14:paraId="247C3A33" w14:textId="10FDD34F" w:rsidR="001A31F3" w:rsidRPr="00833945" w:rsidRDefault="001A31F3" w:rsidP="000C6994">
            <w:pPr>
              <w:pStyle w:val="NoSpacing"/>
            </w:pPr>
            <w:r w:rsidRPr="00833945">
              <w:t>-Tribal team</w:t>
            </w:r>
          </w:p>
          <w:p w14:paraId="585ECDA9" w14:textId="626E46F6" w:rsidR="001A31F3" w:rsidRDefault="001A31F3" w:rsidP="000C6994">
            <w:pPr>
              <w:pStyle w:val="NoSpacing"/>
            </w:pPr>
            <w:r w:rsidRPr="00833945">
              <w:t>-Resource providers</w:t>
            </w:r>
          </w:p>
          <w:p w14:paraId="4804A8E5" w14:textId="5186A4D6" w:rsidR="001A31F3" w:rsidRDefault="001A31F3" w:rsidP="000C6994">
            <w:pPr>
              <w:pStyle w:val="NoSpacing"/>
            </w:pPr>
          </w:p>
        </w:tc>
      </w:tr>
    </w:tbl>
    <w:p w14:paraId="1FCFAEFE" w14:textId="77777777" w:rsidR="008D28DD" w:rsidRDefault="008D28DD" w:rsidP="000C6994">
      <w:pPr>
        <w:pStyle w:val="NoSpacing"/>
      </w:pPr>
    </w:p>
    <w:sectPr w:rsidR="008D28DD" w:rsidSect="008D28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CB2B" w14:textId="77777777" w:rsidR="00133D1F" w:rsidRDefault="00133D1F" w:rsidP="00F407AE">
      <w:pPr>
        <w:spacing w:after="0" w:line="240" w:lineRule="auto"/>
      </w:pPr>
      <w:r>
        <w:separator/>
      </w:r>
    </w:p>
  </w:endnote>
  <w:endnote w:type="continuationSeparator" w:id="0">
    <w:p w14:paraId="7875321D" w14:textId="77777777" w:rsidR="00133D1F" w:rsidRDefault="00133D1F" w:rsidP="00F4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3E49" w14:textId="6D2005EA" w:rsidR="00F407AE" w:rsidRDefault="00F407AE">
    <w:pPr>
      <w:pStyle w:val="Footer"/>
    </w:pPr>
    <w:r>
      <w:t>Revised:</w:t>
    </w:r>
    <w:r w:rsidR="002557CA">
      <w:t xml:space="preserve"> </w:t>
    </w:r>
    <w:r w:rsidR="00E37407" w:rsidRPr="009921A4">
      <w:t>9/13</w:t>
    </w:r>
    <w:r w:rsidR="002557CA" w:rsidRPr="009921A4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D072" w14:textId="77777777" w:rsidR="00133D1F" w:rsidRDefault="00133D1F" w:rsidP="00F407AE">
      <w:pPr>
        <w:spacing w:after="0" w:line="240" w:lineRule="auto"/>
      </w:pPr>
      <w:r>
        <w:separator/>
      </w:r>
    </w:p>
  </w:footnote>
  <w:footnote w:type="continuationSeparator" w:id="0">
    <w:p w14:paraId="483569B1" w14:textId="77777777" w:rsidR="00133D1F" w:rsidRDefault="00133D1F" w:rsidP="00F4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ADC"/>
    <w:multiLevelType w:val="hybridMultilevel"/>
    <w:tmpl w:val="24E4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305"/>
    <w:multiLevelType w:val="hybridMultilevel"/>
    <w:tmpl w:val="EDC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181"/>
    <w:multiLevelType w:val="hybridMultilevel"/>
    <w:tmpl w:val="AC7A467C"/>
    <w:lvl w:ilvl="0" w:tplc="36583A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126F"/>
    <w:multiLevelType w:val="hybridMultilevel"/>
    <w:tmpl w:val="C616C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854"/>
    <w:multiLevelType w:val="hybridMultilevel"/>
    <w:tmpl w:val="099A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B9"/>
    <w:multiLevelType w:val="hybridMultilevel"/>
    <w:tmpl w:val="EC4C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3E4D"/>
    <w:multiLevelType w:val="hybridMultilevel"/>
    <w:tmpl w:val="A27E3CC4"/>
    <w:lvl w:ilvl="0" w:tplc="3F286E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4CA"/>
    <w:multiLevelType w:val="hybridMultilevel"/>
    <w:tmpl w:val="C97C4F14"/>
    <w:lvl w:ilvl="0" w:tplc="9EF80E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5782"/>
    <w:multiLevelType w:val="hybridMultilevel"/>
    <w:tmpl w:val="9F342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47ED"/>
    <w:multiLevelType w:val="hybridMultilevel"/>
    <w:tmpl w:val="2CC4E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F34"/>
    <w:multiLevelType w:val="hybridMultilevel"/>
    <w:tmpl w:val="CA2C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3165"/>
    <w:multiLevelType w:val="hybridMultilevel"/>
    <w:tmpl w:val="EC4C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0D29"/>
    <w:multiLevelType w:val="hybridMultilevel"/>
    <w:tmpl w:val="39B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BE2"/>
    <w:multiLevelType w:val="hybridMultilevel"/>
    <w:tmpl w:val="275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163"/>
    <w:multiLevelType w:val="hybridMultilevel"/>
    <w:tmpl w:val="692C3944"/>
    <w:lvl w:ilvl="0" w:tplc="6D9C5D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E3D3D"/>
    <w:multiLevelType w:val="hybridMultilevel"/>
    <w:tmpl w:val="1D40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86BBD"/>
    <w:multiLevelType w:val="hybridMultilevel"/>
    <w:tmpl w:val="ECFA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286C"/>
    <w:multiLevelType w:val="hybridMultilevel"/>
    <w:tmpl w:val="F6CED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95C22"/>
    <w:multiLevelType w:val="hybridMultilevel"/>
    <w:tmpl w:val="8E8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272"/>
    <w:multiLevelType w:val="hybridMultilevel"/>
    <w:tmpl w:val="0DD4CE52"/>
    <w:lvl w:ilvl="0" w:tplc="BC94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70F5"/>
    <w:multiLevelType w:val="hybridMultilevel"/>
    <w:tmpl w:val="D1C401CA"/>
    <w:lvl w:ilvl="0" w:tplc="9850C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E00E2"/>
    <w:multiLevelType w:val="hybridMultilevel"/>
    <w:tmpl w:val="2B6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F7CD5"/>
    <w:multiLevelType w:val="hybridMultilevel"/>
    <w:tmpl w:val="B5529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0435"/>
    <w:multiLevelType w:val="hybridMultilevel"/>
    <w:tmpl w:val="87900E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7084"/>
    <w:multiLevelType w:val="hybridMultilevel"/>
    <w:tmpl w:val="AE36F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818B6"/>
    <w:multiLevelType w:val="hybridMultilevel"/>
    <w:tmpl w:val="CBD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C59D4"/>
    <w:multiLevelType w:val="hybridMultilevel"/>
    <w:tmpl w:val="C6EE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20E1B"/>
    <w:multiLevelType w:val="hybridMultilevel"/>
    <w:tmpl w:val="8E363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D573F"/>
    <w:multiLevelType w:val="hybridMultilevel"/>
    <w:tmpl w:val="871E3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7FEF"/>
    <w:multiLevelType w:val="hybridMultilevel"/>
    <w:tmpl w:val="AE36F8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10698"/>
    <w:multiLevelType w:val="hybridMultilevel"/>
    <w:tmpl w:val="32A8A876"/>
    <w:lvl w:ilvl="0" w:tplc="3F286E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2E25"/>
    <w:multiLevelType w:val="hybridMultilevel"/>
    <w:tmpl w:val="F36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305D"/>
    <w:multiLevelType w:val="hybridMultilevel"/>
    <w:tmpl w:val="F34A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24D69"/>
    <w:multiLevelType w:val="hybridMultilevel"/>
    <w:tmpl w:val="F34A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929AC"/>
    <w:multiLevelType w:val="hybridMultilevel"/>
    <w:tmpl w:val="CB24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2A18"/>
    <w:multiLevelType w:val="hybridMultilevel"/>
    <w:tmpl w:val="8C12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4062"/>
    <w:multiLevelType w:val="hybridMultilevel"/>
    <w:tmpl w:val="1956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84449">
    <w:abstractNumId w:val="12"/>
  </w:num>
  <w:num w:numId="2" w16cid:durableId="866527634">
    <w:abstractNumId w:val="26"/>
  </w:num>
  <w:num w:numId="3" w16cid:durableId="809638219">
    <w:abstractNumId w:val="4"/>
  </w:num>
  <w:num w:numId="4" w16cid:durableId="685330391">
    <w:abstractNumId w:val="31"/>
  </w:num>
  <w:num w:numId="5" w16cid:durableId="1123033878">
    <w:abstractNumId w:val="15"/>
  </w:num>
  <w:num w:numId="6" w16cid:durableId="365719698">
    <w:abstractNumId w:val="5"/>
  </w:num>
  <w:num w:numId="7" w16cid:durableId="430668597">
    <w:abstractNumId w:val="1"/>
  </w:num>
  <w:num w:numId="8" w16cid:durableId="1853109038">
    <w:abstractNumId w:val="11"/>
  </w:num>
  <w:num w:numId="9" w16cid:durableId="221216599">
    <w:abstractNumId w:val="21"/>
  </w:num>
  <w:num w:numId="10" w16cid:durableId="1250388272">
    <w:abstractNumId w:val="33"/>
  </w:num>
  <w:num w:numId="11" w16cid:durableId="1084574691">
    <w:abstractNumId w:val="32"/>
  </w:num>
  <w:num w:numId="12" w16cid:durableId="932669250">
    <w:abstractNumId w:val="22"/>
  </w:num>
  <w:num w:numId="13" w16cid:durableId="956327606">
    <w:abstractNumId w:val="20"/>
  </w:num>
  <w:num w:numId="14" w16cid:durableId="2019043450">
    <w:abstractNumId w:val="34"/>
  </w:num>
  <w:num w:numId="15" w16cid:durableId="1662006104">
    <w:abstractNumId w:val="25"/>
  </w:num>
  <w:num w:numId="16" w16cid:durableId="1745373655">
    <w:abstractNumId w:val="0"/>
  </w:num>
  <w:num w:numId="17" w16cid:durableId="1588901">
    <w:abstractNumId w:val="35"/>
  </w:num>
  <w:num w:numId="18" w16cid:durableId="723067676">
    <w:abstractNumId w:val="9"/>
  </w:num>
  <w:num w:numId="19" w16cid:durableId="192425032">
    <w:abstractNumId w:val="36"/>
  </w:num>
  <w:num w:numId="20" w16cid:durableId="218979682">
    <w:abstractNumId w:val="14"/>
  </w:num>
  <w:num w:numId="21" w16cid:durableId="1434979248">
    <w:abstractNumId w:val="2"/>
  </w:num>
  <w:num w:numId="22" w16cid:durableId="1051148343">
    <w:abstractNumId w:val="7"/>
  </w:num>
  <w:num w:numId="23" w16cid:durableId="725957382">
    <w:abstractNumId w:val="30"/>
  </w:num>
  <w:num w:numId="24" w16cid:durableId="1092973055">
    <w:abstractNumId w:val="6"/>
  </w:num>
  <w:num w:numId="25" w16cid:durableId="223103533">
    <w:abstractNumId w:val="19"/>
  </w:num>
  <w:num w:numId="26" w16cid:durableId="991760940">
    <w:abstractNumId w:val="18"/>
  </w:num>
  <w:num w:numId="27" w16cid:durableId="532577350">
    <w:abstractNumId w:val="16"/>
  </w:num>
  <w:num w:numId="28" w16cid:durableId="1769890692">
    <w:abstractNumId w:val="8"/>
  </w:num>
  <w:num w:numId="29" w16cid:durableId="1180925608">
    <w:abstractNumId w:val="27"/>
  </w:num>
  <w:num w:numId="30" w16cid:durableId="206914722">
    <w:abstractNumId w:val="10"/>
  </w:num>
  <w:num w:numId="31" w16cid:durableId="1627196449">
    <w:abstractNumId w:val="28"/>
  </w:num>
  <w:num w:numId="32" w16cid:durableId="1447431495">
    <w:abstractNumId w:val="3"/>
  </w:num>
  <w:num w:numId="33" w16cid:durableId="1761640375">
    <w:abstractNumId w:val="24"/>
  </w:num>
  <w:num w:numId="34" w16cid:durableId="526481084">
    <w:abstractNumId w:val="23"/>
  </w:num>
  <w:num w:numId="35" w16cid:durableId="1161388442">
    <w:abstractNumId w:val="29"/>
  </w:num>
  <w:num w:numId="36" w16cid:durableId="418714436">
    <w:abstractNumId w:val="17"/>
  </w:num>
  <w:num w:numId="37" w16cid:durableId="1593662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B"/>
    <w:rsid w:val="00011371"/>
    <w:rsid w:val="00025856"/>
    <w:rsid w:val="000308A2"/>
    <w:rsid w:val="00033062"/>
    <w:rsid w:val="00035961"/>
    <w:rsid w:val="00075CE7"/>
    <w:rsid w:val="000944F0"/>
    <w:rsid w:val="000C46D8"/>
    <w:rsid w:val="000C6994"/>
    <w:rsid w:val="000D40B5"/>
    <w:rsid w:val="00132C6B"/>
    <w:rsid w:val="00133D1F"/>
    <w:rsid w:val="00157142"/>
    <w:rsid w:val="001606F8"/>
    <w:rsid w:val="00180117"/>
    <w:rsid w:val="001906A8"/>
    <w:rsid w:val="001A31F3"/>
    <w:rsid w:val="001B1CEB"/>
    <w:rsid w:val="001B2A00"/>
    <w:rsid w:val="001B38B0"/>
    <w:rsid w:val="001C6B1B"/>
    <w:rsid w:val="002009EA"/>
    <w:rsid w:val="00207EB4"/>
    <w:rsid w:val="002431DC"/>
    <w:rsid w:val="002557CA"/>
    <w:rsid w:val="00257986"/>
    <w:rsid w:val="002622A8"/>
    <w:rsid w:val="00273326"/>
    <w:rsid w:val="002A7FB2"/>
    <w:rsid w:val="002B356F"/>
    <w:rsid w:val="002B63B1"/>
    <w:rsid w:val="002D225D"/>
    <w:rsid w:val="003063FC"/>
    <w:rsid w:val="00316C19"/>
    <w:rsid w:val="00331BAF"/>
    <w:rsid w:val="003557A5"/>
    <w:rsid w:val="00361909"/>
    <w:rsid w:val="003634BC"/>
    <w:rsid w:val="00365BFA"/>
    <w:rsid w:val="00386002"/>
    <w:rsid w:val="003B7EE0"/>
    <w:rsid w:val="003C7716"/>
    <w:rsid w:val="003F5602"/>
    <w:rsid w:val="00414184"/>
    <w:rsid w:val="004434E9"/>
    <w:rsid w:val="004452AF"/>
    <w:rsid w:val="00477FAC"/>
    <w:rsid w:val="004B2CDE"/>
    <w:rsid w:val="00503D33"/>
    <w:rsid w:val="005315E2"/>
    <w:rsid w:val="00560663"/>
    <w:rsid w:val="005643B0"/>
    <w:rsid w:val="005770A8"/>
    <w:rsid w:val="00583BEF"/>
    <w:rsid w:val="005968A1"/>
    <w:rsid w:val="005C7BDA"/>
    <w:rsid w:val="005D1162"/>
    <w:rsid w:val="005D3FF4"/>
    <w:rsid w:val="005E7D57"/>
    <w:rsid w:val="005F289D"/>
    <w:rsid w:val="00612A50"/>
    <w:rsid w:val="00627CD1"/>
    <w:rsid w:val="006D47E8"/>
    <w:rsid w:val="006D5D4B"/>
    <w:rsid w:val="006F5442"/>
    <w:rsid w:val="007305C8"/>
    <w:rsid w:val="00734931"/>
    <w:rsid w:val="00752979"/>
    <w:rsid w:val="00754522"/>
    <w:rsid w:val="007657F9"/>
    <w:rsid w:val="00792E04"/>
    <w:rsid w:val="007C7699"/>
    <w:rsid w:val="007E1FD5"/>
    <w:rsid w:val="0080419B"/>
    <w:rsid w:val="008333B2"/>
    <w:rsid w:val="00833945"/>
    <w:rsid w:val="00834BC4"/>
    <w:rsid w:val="00874C44"/>
    <w:rsid w:val="00882C6B"/>
    <w:rsid w:val="008B1C0F"/>
    <w:rsid w:val="008C1A28"/>
    <w:rsid w:val="008D28DD"/>
    <w:rsid w:val="008E4E99"/>
    <w:rsid w:val="00916EA9"/>
    <w:rsid w:val="00934865"/>
    <w:rsid w:val="00937D02"/>
    <w:rsid w:val="009921A4"/>
    <w:rsid w:val="0099590D"/>
    <w:rsid w:val="009B301F"/>
    <w:rsid w:val="009B75AC"/>
    <w:rsid w:val="009D0D44"/>
    <w:rsid w:val="009F6EF5"/>
    <w:rsid w:val="009F6F62"/>
    <w:rsid w:val="00A1655B"/>
    <w:rsid w:val="00A17A27"/>
    <w:rsid w:val="00A21D07"/>
    <w:rsid w:val="00A512FA"/>
    <w:rsid w:val="00A742FF"/>
    <w:rsid w:val="00A85968"/>
    <w:rsid w:val="00AA72A5"/>
    <w:rsid w:val="00B02A9B"/>
    <w:rsid w:val="00B06DA8"/>
    <w:rsid w:val="00B36B44"/>
    <w:rsid w:val="00B751D9"/>
    <w:rsid w:val="00B81D75"/>
    <w:rsid w:val="00BA47C0"/>
    <w:rsid w:val="00BA6A1A"/>
    <w:rsid w:val="00BC2124"/>
    <w:rsid w:val="00C066AB"/>
    <w:rsid w:val="00C15F74"/>
    <w:rsid w:val="00C21A75"/>
    <w:rsid w:val="00C4709C"/>
    <w:rsid w:val="00C6003E"/>
    <w:rsid w:val="00C7157A"/>
    <w:rsid w:val="00CA7385"/>
    <w:rsid w:val="00CB397F"/>
    <w:rsid w:val="00D26DC2"/>
    <w:rsid w:val="00D6603E"/>
    <w:rsid w:val="00D821E5"/>
    <w:rsid w:val="00D834FA"/>
    <w:rsid w:val="00D92AC0"/>
    <w:rsid w:val="00D9338F"/>
    <w:rsid w:val="00D942B8"/>
    <w:rsid w:val="00DA30D3"/>
    <w:rsid w:val="00DC629E"/>
    <w:rsid w:val="00E37407"/>
    <w:rsid w:val="00EF07F1"/>
    <w:rsid w:val="00EF0BF1"/>
    <w:rsid w:val="00F40306"/>
    <w:rsid w:val="00F407AE"/>
    <w:rsid w:val="00F8234E"/>
    <w:rsid w:val="00F9546E"/>
    <w:rsid w:val="00FB29E4"/>
    <w:rsid w:val="00FB7157"/>
    <w:rsid w:val="00FC5C7F"/>
    <w:rsid w:val="00FE2FE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074F"/>
  <w15:chartTrackingRefBased/>
  <w15:docId w15:val="{26CB02F7-EABD-4384-BC76-8150E79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AE"/>
  </w:style>
  <w:style w:type="paragraph" w:styleId="Footer">
    <w:name w:val="footer"/>
    <w:basedOn w:val="Normal"/>
    <w:link w:val="FooterChar"/>
    <w:uiPriority w:val="99"/>
    <w:unhideWhenUsed/>
    <w:rsid w:val="00F4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AE"/>
  </w:style>
  <w:style w:type="paragraph" w:styleId="NoSpacing">
    <w:name w:val="No Spacing"/>
    <w:uiPriority w:val="1"/>
    <w:qFormat/>
    <w:rsid w:val="000C6994"/>
    <w:pPr>
      <w:spacing w:after="0" w:line="240" w:lineRule="auto"/>
    </w:pPr>
  </w:style>
  <w:style w:type="paragraph" w:styleId="Revision">
    <w:name w:val="Revision"/>
    <w:hidden/>
    <w:uiPriority w:val="99"/>
    <w:semiHidden/>
    <w:rsid w:val="00A16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Thomas (Federal)</dc:creator>
  <cp:keywords/>
  <dc:description/>
  <cp:lastModifiedBy>Gary Mejchar</cp:lastModifiedBy>
  <cp:revision>2</cp:revision>
  <dcterms:created xsi:type="dcterms:W3CDTF">2023-02-20T19:30:00Z</dcterms:created>
  <dcterms:modified xsi:type="dcterms:W3CDTF">2023-02-20T19:30:00Z</dcterms:modified>
</cp:coreProperties>
</file>